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675A" w14:textId="77777777" w:rsidR="00F55923" w:rsidRPr="00C42312" w:rsidRDefault="00F55923" w:rsidP="00F55923">
      <w:pPr>
        <w:pStyle w:val="Heading1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0" w:name="_Hlk91054887"/>
      <w:r w:rsidRPr="00F55923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</w:t>
      </w:r>
      <w:r w:rsidRPr="00C42312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TRƯỜNG THPT THỦ ĐỨC</w:t>
      </w:r>
    </w:p>
    <w:p w14:paraId="42E2B0FA" w14:textId="6C5BF176" w:rsidR="00F55923" w:rsidRPr="00C42312" w:rsidRDefault="00F55923" w:rsidP="00F55923">
      <w:pPr>
        <w:tabs>
          <w:tab w:val="left" w:pos="4044"/>
        </w:tabs>
        <w:spacing w:before="40" w:after="20" w:line="30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231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TỔ NGỮ VĂN                      </w:t>
      </w:r>
      <w:r w:rsidR="00C42312">
        <w:rPr>
          <w:rFonts w:ascii="Times New Roman" w:eastAsia="Times New Roman" w:hAnsi="Times New Roman" w:cs="Times New Roman"/>
          <w:b/>
          <w:noProof/>
          <w:sz w:val="24"/>
          <w:szCs w:val="24"/>
        </w:rPr>
        <w:t>MA</w:t>
      </w:r>
      <w:r w:rsidRPr="00C4231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TRẬN ĐỀ KIỂM TRA GIỮA HỌC KÌ 1, NĂM HỌC </w:t>
      </w:r>
      <w:r w:rsidRPr="00C42312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C42312" w:rsidRPr="00C42312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C42312">
        <w:rPr>
          <w:rFonts w:ascii="Times New Roman" w:hAnsi="Times New Roman" w:cs="Times New Roman"/>
          <w:b/>
          <w:noProof/>
          <w:sz w:val="24"/>
          <w:szCs w:val="24"/>
        </w:rPr>
        <w:t>-202</w:t>
      </w:r>
      <w:r w:rsidR="00C42312" w:rsidRPr="00C42312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0DAC3307" w14:textId="2D917C1B" w:rsidR="00F55923" w:rsidRPr="00C42312" w:rsidRDefault="00F55923" w:rsidP="00F55923">
      <w:pPr>
        <w:ind w:firstLine="72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231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MÔN: NGỮ VĂN 12</w:t>
      </w:r>
      <w:r w:rsidRPr="00C42312">
        <w:rPr>
          <w:rFonts w:ascii="Times New Roman" w:eastAsia="Times New Roman" w:hAnsi="Times New Roman" w:cs="Times New Roman"/>
          <w:b/>
          <w:noProof/>
          <w:sz w:val="24"/>
          <w:szCs w:val="24"/>
          <w:lang w:val="vi-VN"/>
        </w:rPr>
        <w:t xml:space="preserve"> </w:t>
      </w:r>
      <w:r w:rsidRPr="00C4231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– THỜI GIAN: 90 phút           </w:t>
      </w:r>
    </w:p>
    <w:tbl>
      <w:tblPr>
        <w:tblW w:w="105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851"/>
        <w:gridCol w:w="850"/>
        <w:gridCol w:w="709"/>
        <w:gridCol w:w="850"/>
        <w:gridCol w:w="709"/>
        <w:gridCol w:w="992"/>
        <w:gridCol w:w="709"/>
        <w:gridCol w:w="851"/>
        <w:gridCol w:w="708"/>
        <w:gridCol w:w="851"/>
        <w:gridCol w:w="945"/>
      </w:tblGrid>
      <w:tr w:rsidR="00F55923" w:rsidRPr="00F55923" w14:paraId="0A5DE0AD" w14:textId="77777777" w:rsidTr="00F82037">
        <w:tc>
          <w:tcPr>
            <w:tcW w:w="567" w:type="dxa"/>
            <w:vMerge w:val="restart"/>
            <w:vAlign w:val="center"/>
          </w:tcPr>
          <w:p w14:paraId="222E3C9B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TT</w:t>
            </w:r>
          </w:p>
        </w:tc>
        <w:tc>
          <w:tcPr>
            <w:tcW w:w="992" w:type="dxa"/>
            <w:vMerge w:val="restart"/>
            <w:vAlign w:val="center"/>
          </w:tcPr>
          <w:p w14:paraId="62D7CE76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Kĩ năng</w:t>
            </w:r>
          </w:p>
        </w:tc>
        <w:tc>
          <w:tcPr>
            <w:tcW w:w="6521" w:type="dxa"/>
            <w:gridSpan w:val="8"/>
            <w:vAlign w:val="center"/>
          </w:tcPr>
          <w:p w14:paraId="0C188200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Mức độ nhận thức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33FFA84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Tổng</w:t>
            </w:r>
          </w:p>
        </w:tc>
        <w:tc>
          <w:tcPr>
            <w:tcW w:w="945" w:type="dxa"/>
            <w:vMerge w:val="restart"/>
          </w:tcPr>
          <w:p w14:paraId="687A5C7D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93B0CA4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960B244" w14:textId="77777777" w:rsidR="00F55923" w:rsidRPr="00F82037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F820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% Tổng</w:t>
            </w:r>
            <w:r w:rsidRPr="00F820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 điểm</w:t>
            </w:r>
          </w:p>
          <w:p w14:paraId="7DA3A780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42312" w:rsidRPr="00F55923" w14:paraId="33C9C9C8" w14:textId="77777777" w:rsidTr="00F82037">
        <w:tc>
          <w:tcPr>
            <w:tcW w:w="567" w:type="dxa"/>
            <w:vMerge/>
            <w:vAlign w:val="center"/>
          </w:tcPr>
          <w:p w14:paraId="4E80F409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441ED709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C3EF8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3278B3F8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14:paraId="5B9CFEF1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Vận dụng </w:t>
            </w:r>
          </w:p>
        </w:tc>
        <w:tc>
          <w:tcPr>
            <w:tcW w:w="1560" w:type="dxa"/>
            <w:gridSpan w:val="2"/>
            <w:vAlign w:val="center"/>
          </w:tcPr>
          <w:p w14:paraId="30ED5930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Vận dụng cao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C836706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781409D3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42312" w:rsidRPr="00F55923" w14:paraId="5D4DE451" w14:textId="77777777" w:rsidTr="00F82037">
        <w:trPr>
          <w:trHeight w:val="1530"/>
        </w:trPr>
        <w:tc>
          <w:tcPr>
            <w:tcW w:w="567" w:type="dxa"/>
            <w:vMerge/>
            <w:vAlign w:val="center"/>
          </w:tcPr>
          <w:p w14:paraId="5F4EC74F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6C4110BE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72C2A35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145BFD5C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850" w:type="dxa"/>
            <w:shd w:val="clear" w:color="auto" w:fill="auto"/>
          </w:tcPr>
          <w:p w14:paraId="28137E8D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0EEAAFAE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709" w:type="dxa"/>
            <w:shd w:val="clear" w:color="auto" w:fill="auto"/>
          </w:tcPr>
          <w:p w14:paraId="5C62727D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47CEFBCD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850" w:type="dxa"/>
            <w:shd w:val="clear" w:color="auto" w:fill="auto"/>
          </w:tcPr>
          <w:p w14:paraId="6A9ED1DE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69E62F27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709" w:type="dxa"/>
            <w:shd w:val="clear" w:color="auto" w:fill="auto"/>
          </w:tcPr>
          <w:p w14:paraId="3EABCE86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601EBEF9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14:paraId="16913D90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5CF36E64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709" w:type="dxa"/>
            <w:shd w:val="clear" w:color="auto" w:fill="auto"/>
          </w:tcPr>
          <w:p w14:paraId="01DECB32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Tỉ lệ</w:t>
            </w:r>
          </w:p>
          <w:p w14:paraId="5B2600F9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851" w:type="dxa"/>
            <w:shd w:val="clear" w:color="auto" w:fill="auto"/>
          </w:tcPr>
          <w:p w14:paraId="5C00390F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</w:p>
          <w:p w14:paraId="0F99D4CF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(phút)</w:t>
            </w:r>
          </w:p>
        </w:tc>
        <w:tc>
          <w:tcPr>
            <w:tcW w:w="708" w:type="dxa"/>
            <w:shd w:val="clear" w:color="auto" w:fill="auto"/>
          </w:tcPr>
          <w:p w14:paraId="1B85D34E" w14:textId="0B40EA17" w:rsidR="00F55923" w:rsidRPr="00C42312" w:rsidRDefault="00F55923" w:rsidP="00C42312">
            <w:pPr>
              <w:spacing w:before="120" w:after="120" w:line="240" w:lineRule="auto"/>
              <w:ind w:right="524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S</w:t>
            </w:r>
            <w:r w:rsid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ố</w:t>
            </w:r>
          </w:p>
          <w:p w14:paraId="78082376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câu hỏi</w:t>
            </w:r>
          </w:p>
        </w:tc>
        <w:tc>
          <w:tcPr>
            <w:tcW w:w="851" w:type="dxa"/>
          </w:tcPr>
          <w:p w14:paraId="6B4554AF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t>Thời gian</w:t>
            </w:r>
            <w:r w:rsidRPr="00C4231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vi-VN"/>
              </w:rPr>
              <w:t xml:space="preserve"> (phút)</w:t>
            </w:r>
          </w:p>
        </w:tc>
        <w:tc>
          <w:tcPr>
            <w:tcW w:w="945" w:type="dxa"/>
            <w:vMerge/>
            <w:vAlign w:val="center"/>
          </w:tcPr>
          <w:p w14:paraId="5DCEB04A" w14:textId="77777777" w:rsidR="00F55923" w:rsidRPr="00C42312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C42312" w:rsidRPr="00F55923" w14:paraId="3D4DA200" w14:textId="77777777" w:rsidTr="00F82037">
        <w:trPr>
          <w:trHeight w:val="462"/>
        </w:trPr>
        <w:tc>
          <w:tcPr>
            <w:tcW w:w="567" w:type="dxa"/>
          </w:tcPr>
          <w:p w14:paraId="103CE4AD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B1D6DE2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Đọc hiểu</w:t>
            </w:r>
          </w:p>
          <w:p w14:paraId="030D30F3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(</w:t>
            </w: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Văn bản ngoài </w:t>
            </w: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SGK)</w:t>
            </w: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B9672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6767C9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568B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F9831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E4381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06C1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F084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DF499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D52C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04</w:t>
            </w:r>
          </w:p>
        </w:tc>
        <w:tc>
          <w:tcPr>
            <w:tcW w:w="851" w:type="dxa"/>
            <w:vAlign w:val="center"/>
          </w:tcPr>
          <w:p w14:paraId="382D2A7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20</w:t>
            </w:r>
          </w:p>
        </w:tc>
        <w:tc>
          <w:tcPr>
            <w:tcW w:w="945" w:type="dxa"/>
            <w:vAlign w:val="center"/>
          </w:tcPr>
          <w:p w14:paraId="37C28AA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40</w:t>
            </w:r>
          </w:p>
        </w:tc>
      </w:tr>
      <w:tr w:rsidR="00C42312" w:rsidRPr="00F55923" w14:paraId="7BCB250F" w14:textId="77777777" w:rsidTr="00F82037">
        <w:tc>
          <w:tcPr>
            <w:tcW w:w="567" w:type="dxa"/>
          </w:tcPr>
          <w:p w14:paraId="664CAD78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6A7BBC6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Làm</w:t>
            </w: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văn</w:t>
            </w:r>
          </w:p>
          <w:p w14:paraId="0BDB52FB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 Tây Tiến </w:t>
            </w:r>
          </w:p>
          <w:p w14:paraId="780B1590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 Việt Bắc </w:t>
            </w:r>
          </w:p>
          <w:p w14:paraId="5C471FDC" w14:textId="77777777" w:rsidR="00F55923" w:rsidRPr="00F55923" w:rsidRDefault="00F55923" w:rsidP="00ED674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E2027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43AD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2B05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49A3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bidi="hi-I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96F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61B63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576A4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5249B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A1C89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01</w:t>
            </w:r>
          </w:p>
        </w:tc>
        <w:tc>
          <w:tcPr>
            <w:tcW w:w="851" w:type="dxa"/>
            <w:vAlign w:val="center"/>
          </w:tcPr>
          <w:p w14:paraId="7D657F8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70</w:t>
            </w:r>
          </w:p>
        </w:tc>
        <w:tc>
          <w:tcPr>
            <w:tcW w:w="945" w:type="dxa"/>
            <w:vAlign w:val="center"/>
          </w:tcPr>
          <w:p w14:paraId="39DA03A8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hi-IN"/>
              </w:rPr>
              <w:t>60</w:t>
            </w:r>
          </w:p>
        </w:tc>
      </w:tr>
      <w:tr w:rsidR="00C42312" w:rsidRPr="00F55923" w14:paraId="762AC6CC" w14:textId="77777777" w:rsidTr="00F82037">
        <w:trPr>
          <w:trHeight w:val="595"/>
        </w:trPr>
        <w:tc>
          <w:tcPr>
            <w:tcW w:w="1559" w:type="dxa"/>
            <w:gridSpan w:val="2"/>
          </w:tcPr>
          <w:p w14:paraId="3B59B94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5599D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bidi="hi-IN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BDC2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bidi="hi-I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A021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3</w:t>
            </w: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D79F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FB45F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708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5114F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5DFDD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9E4CB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0</w:t>
            </w: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bidi="hi-IN"/>
              </w:rPr>
              <w:t>5</w:t>
            </w:r>
          </w:p>
        </w:tc>
        <w:tc>
          <w:tcPr>
            <w:tcW w:w="851" w:type="dxa"/>
            <w:vAlign w:val="center"/>
          </w:tcPr>
          <w:p w14:paraId="152B32D7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90</w:t>
            </w:r>
          </w:p>
        </w:tc>
        <w:tc>
          <w:tcPr>
            <w:tcW w:w="945" w:type="dxa"/>
            <w:vAlign w:val="center"/>
          </w:tcPr>
          <w:p w14:paraId="354A159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hi-IN"/>
              </w:rPr>
              <w:t>100</w:t>
            </w:r>
          </w:p>
        </w:tc>
      </w:tr>
      <w:tr w:rsidR="00C42312" w:rsidRPr="00F55923" w14:paraId="290A40E0" w14:textId="77777777" w:rsidTr="00F82037">
        <w:trPr>
          <w:trHeight w:val="70"/>
        </w:trPr>
        <w:tc>
          <w:tcPr>
            <w:tcW w:w="1559" w:type="dxa"/>
            <w:gridSpan w:val="2"/>
          </w:tcPr>
          <w:p w14:paraId="62197FD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Tỉ lệ % </w:t>
            </w:r>
          </w:p>
        </w:tc>
        <w:tc>
          <w:tcPr>
            <w:tcW w:w="1701" w:type="dxa"/>
            <w:gridSpan w:val="2"/>
          </w:tcPr>
          <w:p w14:paraId="074B0F97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40</w:t>
            </w:r>
          </w:p>
        </w:tc>
        <w:tc>
          <w:tcPr>
            <w:tcW w:w="1559" w:type="dxa"/>
            <w:gridSpan w:val="2"/>
          </w:tcPr>
          <w:p w14:paraId="65A1C036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14:paraId="0957C5D7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20</w:t>
            </w:r>
          </w:p>
        </w:tc>
        <w:tc>
          <w:tcPr>
            <w:tcW w:w="1560" w:type="dxa"/>
            <w:gridSpan w:val="2"/>
          </w:tcPr>
          <w:p w14:paraId="074D8401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      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DC4FF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851" w:type="dxa"/>
          </w:tcPr>
          <w:p w14:paraId="480B520A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45" w:type="dxa"/>
          </w:tcPr>
          <w:p w14:paraId="75571695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100</w:t>
            </w:r>
          </w:p>
        </w:tc>
      </w:tr>
      <w:tr w:rsidR="00F55923" w:rsidRPr="00F55923" w14:paraId="1DCCC460" w14:textId="77777777" w:rsidTr="00F82037">
        <w:trPr>
          <w:trHeight w:val="788"/>
        </w:trPr>
        <w:tc>
          <w:tcPr>
            <w:tcW w:w="1559" w:type="dxa"/>
            <w:gridSpan w:val="2"/>
          </w:tcPr>
          <w:p w14:paraId="096796D6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Tỉ lệ chung</w:t>
            </w:r>
          </w:p>
        </w:tc>
        <w:tc>
          <w:tcPr>
            <w:tcW w:w="3260" w:type="dxa"/>
            <w:gridSpan w:val="4"/>
          </w:tcPr>
          <w:p w14:paraId="661251D4" w14:textId="77777777" w:rsidR="00F55923" w:rsidRPr="00F55923" w:rsidRDefault="00F55923" w:rsidP="00ED674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70</w:t>
            </w:r>
          </w:p>
        </w:tc>
        <w:tc>
          <w:tcPr>
            <w:tcW w:w="3261" w:type="dxa"/>
            <w:gridSpan w:val="4"/>
          </w:tcPr>
          <w:p w14:paraId="67DA13C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365486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45" w:type="dxa"/>
          </w:tcPr>
          <w:p w14:paraId="2355633C" w14:textId="77777777" w:rsidR="00F55923" w:rsidRPr="00F55923" w:rsidRDefault="00F55923" w:rsidP="00ED67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5592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100</w:t>
            </w:r>
          </w:p>
        </w:tc>
      </w:tr>
      <w:bookmarkEnd w:id="0"/>
    </w:tbl>
    <w:p w14:paraId="5396469A" w14:textId="409DE350" w:rsidR="00600EC0" w:rsidRDefault="00600EC0" w:rsidP="00F55923">
      <w:pPr>
        <w:rPr>
          <w:rFonts w:ascii="Times New Roman" w:hAnsi="Times New Roman" w:cs="Times New Roman"/>
          <w:sz w:val="26"/>
          <w:szCs w:val="26"/>
        </w:rPr>
      </w:pPr>
    </w:p>
    <w:p w14:paraId="488FA901" w14:textId="7E570688" w:rsidR="00AE4E65" w:rsidRDefault="00AE4E65" w:rsidP="00AE4E6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C4231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ĐỀ </w:t>
      </w:r>
    </w:p>
    <w:p w14:paraId="4A5363EE" w14:textId="77777777" w:rsidR="00AE4E65" w:rsidRDefault="00AE4E65" w:rsidP="00AE4E6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14:paraId="7C2D6FC2" w14:textId="77777777" w:rsidR="00AE4E65" w:rsidRDefault="00AE4E65" w:rsidP="00AE4E6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ĐỌC HIỂU (4.0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76255E8F" w14:textId="77777777" w:rsidR="00AE4E65" w:rsidRDefault="00AE4E65" w:rsidP="00AE4E6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2A9822C" w14:textId="77777777" w:rsidR="00AE4E65" w:rsidRDefault="00AE4E65" w:rsidP="00AE4E6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ab/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sỏi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cũng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xáo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cả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vùng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nước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thôi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nhưng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biết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gieo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điều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tốt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sự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tỏa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gần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như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giới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hạn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thôi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nhưng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làm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điều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xấu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tiếng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chẳng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gì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ngăn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được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Người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xưa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nói</w:t>
      </w:r>
      <w:proofErr w:type="spellEnd"/>
      <w:r>
        <w:rPr>
          <w:i/>
          <w:iCs/>
          <w:sz w:val="26"/>
          <w:szCs w:val="26"/>
        </w:rPr>
        <w:t xml:space="preserve">: </w:t>
      </w:r>
      <w:proofErr w:type="spellStart"/>
      <w:r>
        <w:rPr>
          <w:i/>
          <w:iCs/>
          <w:sz w:val="26"/>
          <w:szCs w:val="26"/>
        </w:rPr>
        <w:t>Đừng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thấy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việc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ác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làm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Đừng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thấy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việc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thiện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làm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biết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tránh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điều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ác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biết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gieo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mầm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thiện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dù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thôi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thì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cũng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cơ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hội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trở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thành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người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tử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tế</w:t>
      </w:r>
      <w:proofErr w:type="spellEnd"/>
      <w:r>
        <w:rPr>
          <w:i/>
          <w:iCs/>
          <w:sz w:val="26"/>
          <w:szCs w:val="26"/>
        </w:rPr>
        <w:t xml:space="preserve"> qua </w:t>
      </w:r>
      <w:proofErr w:type="spellStart"/>
      <w:r>
        <w:rPr>
          <w:i/>
          <w:iCs/>
          <w:sz w:val="26"/>
          <w:szCs w:val="26"/>
        </w:rPr>
        <w:t>mỗi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lớn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lên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Như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vòng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tròn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đồng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tâm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rộng</w:t>
      </w:r>
      <w:proofErr w:type="spellEnd"/>
      <w:r>
        <w:rPr>
          <w:i/>
          <w:iCs/>
          <w:sz w:val="26"/>
          <w:szCs w:val="26"/>
        </w:rPr>
        <w:t>, ta start</w:t>
      </w:r>
      <w:r>
        <w:rPr>
          <w:i/>
          <w:iCs/>
          <w:sz w:val="26"/>
          <w:szCs w:val="26"/>
          <w:lang w:val="vi-VN"/>
        </w:rPr>
        <w:t>-</w:t>
      </w:r>
      <w:r>
        <w:rPr>
          <w:i/>
          <w:iCs/>
          <w:sz w:val="26"/>
          <w:szCs w:val="26"/>
        </w:rPr>
        <w:t xml:space="preserve">up </w:t>
      </w:r>
      <w:proofErr w:type="spellStart"/>
      <w:r>
        <w:rPr>
          <w:i/>
          <w:iCs/>
          <w:sz w:val="26"/>
          <w:szCs w:val="26"/>
        </w:rPr>
        <w:t>cuộc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đời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mình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theo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cách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nhẹ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nhàng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lãng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mạn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tỏa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lượng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tích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lastRenderedPageBreak/>
        <w:t>cực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tạo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cơn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sóng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dù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nhưng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đánh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cả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tự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tất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cả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rằng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đang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thực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sự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sống</w:t>
      </w:r>
      <w:proofErr w:type="spellEnd"/>
      <w:r>
        <w:rPr>
          <w:i/>
          <w:iCs/>
          <w:sz w:val="26"/>
          <w:szCs w:val="26"/>
        </w:rPr>
        <w:t>.</w:t>
      </w:r>
    </w:p>
    <w:p w14:paraId="0BF38CF5" w14:textId="77777777" w:rsidR="00AE4E65" w:rsidRDefault="00AE4E65" w:rsidP="00AE4E6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i/>
          <w:iCs/>
          <w:sz w:val="26"/>
          <w:szCs w:val="26"/>
        </w:rPr>
        <w:t>Cuộc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cũng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nhắc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không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ngừng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hành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động</w:t>
      </w:r>
      <w:proofErr w:type="spellEnd"/>
      <w:r>
        <w:rPr>
          <w:i/>
          <w:iCs/>
          <w:sz w:val="26"/>
          <w:szCs w:val="26"/>
        </w:rPr>
        <w:t xml:space="preserve">. Ta </w:t>
      </w:r>
      <w:proofErr w:type="spellStart"/>
      <w:r>
        <w:rPr>
          <w:i/>
          <w:iCs/>
          <w:sz w:val="26"/>
          <w:szCs w:val="26"/>
        </w:rPr>
        <w:t>khởi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sự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việc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dù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thì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cũng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có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tạo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sóng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tỏa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vòng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tròn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đồng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tâm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nối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nhau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động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Đôi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ném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xuống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mặt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bến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tĩnh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lặng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tâm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hồn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một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sỏi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nhỏ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nhắc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mình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sống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nhắc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điều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tốt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cần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được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thể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hiện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nhắc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dám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đối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đầu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với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kẻ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ác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những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hành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không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tử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tế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còn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trẻ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khi</w:t>
      </w:r>
      <w:proofErr w:type="spellEnd"/>
      <w:r>
        <w:rPr>
          <w:i/>
          <w:iCs/>
          <w:sz w:val="26"/>
          <w:szCs w:val="26"/>
        </w:rPr>
        <w:t xml:space="preserve"> ta </w:t>
      </w:r>
      <w:proofErr w:type="spellStart"/>
      <w:r>
        <w:rPr>
          <w:i/>
          <w:iCs/>
          <w:sz w:val="26"/>
          <w:szCs w:val="26"/>
        </w:rPr>
        <w:t>cần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tỏa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nguồn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lượng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tích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cực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người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xung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quanh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bè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bạn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ánh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sáng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đẩy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lùi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bóng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tối</w:t>
      </w:r>
      <w:proofErr w:type="spellEnd"/>
      <w:r>
        <w:rPr>
          <w:i/>
          <w:iCs/>
          <w:sz w:val="26"/>
          <w:szCs w:val="26"/>
          <w:lang w:val="vi-VN"/>
        </w:rPr>
        <w:t>.</w:t>
      </w:r>
    </w:p>
    <w:p w14:paraId="1973449C" w14:textId="77777777" w:rsidR="00AE4E65" w:rsidRDefault="00AE4E65" w:rsidP="00AE4E65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Trích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Bay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xuyên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tầng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mây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NXB </w:t>
      </w: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, 2016, tr.191,192)</w:t>
      </w:r>
    </w:p>
    <w:p w14:paraId="761BD196" w14:textId="77777777" w:rsidR="00AE4E65" w:rsidRDefault="00AE4E65" w:rsidP="00AE4E6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SG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24445B2F" w14:textId="02B97A36" w:rsidR="00AE4E65" w:rsidRDefault="00AE4E65" w:rsidP="00AE4E65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(0,</w:t>
      </w:r>
      <w:r w:rsidR="00F82037">
        <w:rPr>
          <w:rFonts w:ascii="Times New Roman" w:hAnsi="Times New Roman" w:cs="Times New Roman"/>
          <w:bCs/>
          <w:i/>
          <w:sz w:val="26"/>
          <w:szCs w:val="26"/>
        </w:rPr>
        <w:t>7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</w:p>
    <w:p w14:paraId="6D6ADEEE" w14:textId="209216CD" w:rsidR="00AE4E65" w:rsidRDefault="00AE4E65" w:rsidP="00AE4E65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(0,</w:t>
      </w:r>
      <w:r w:rsidR="00F82037">
        <w:rPr>
          <w:rFonts w:ascii="Times New Roman" w:hAnsi="Times New Roman" w:cs="Times New Roman"/>
          <w:bCs/>
          <w:i/>
          <w:sz w:val="26"/>
          <w:szCs w:val="26"/>
        </w:rPr>
        <w:t>7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</w:p>
    <w:p w14:paraId="37F74DE4" w14:textId="77777777" w:rsidR="00AE4E65" w:rsidRDefault="00AE4E65" w:rsidP="00AE4E65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 xml:space="preserve"> Anh/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gieo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tỏa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,5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</w:p>
    <w:p w14:paraId="2574005E" w14:textId="45D574E8" w:rsidR="00AE4E65" w:rsidRDefault="00AE4E65" w:rsidP="00AE4E65">
      <w:pPr>
        <w:jc w:val="both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4.</w:t>
      </w:r>
      <w:r>
        <w:rPr>
          <w:rFonts w:ascii="Times New Roman" w:hAnsi="Times New Roman" w:cs="Times New Roman"/>
          <w:sz w:val="26"/>
          <w:szCs w:val="26"/>
        </w:rPr>
        <w:t xml:space="preserve"> Anh/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tỏa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bè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đẩy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lùi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="00F82037">
        <w:rPr>
          <w:rFonts w:ascii="Times New Roman" w:hAnsi="Times New Roman" w:cs="Times New Roman"/>
          <w:bCs/>
          <w:i/>
          <w:sz w:val="26"/>
          <w:szCs w:val="26"/>
        </w:rPr>
        <w:t>0</w:t>
      </w:r>
      <w:bookmarkStart w:id="1" w:name="_GoBack"/>
      <w:bookmarkEnd w:id="1"/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</w:p>
    <w:p w14:paraId="4ED17F13" w14:textId="77777777" w:rsidR="00C42312" w:rsidRPr="00CB5735" w:rsidRDefault="00C42312" w:rsidP="00C42312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5735">
        <w:rPr>
          <w:rFonts w:ascii="Times New Roman" w:hAnsi="Times New Roman" w:cs="Times New Roman"/>
          <w:b/>
          <w:sz w:val="26"/>
          <w:szCs w:val="26"/>
        </w:rPr>
        <w:t xml:space="preserve">II. LÀM VĂN (6.0 </w:t>
      </w:r>
      <w:proofErr w:type="spellStart"/>
      <w:r w:rsidRPr="00CB5735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B5735">
        <w:rPr>
          <w:rFonts w:ascii="Times New Roman" w:hAnsi="Times New Roman" w:cs="Times New Roman"/>
          <w:b/>
          <w:sz w:val="26"/>
          <w:szCs w:val="26"/>
        </w:rPr>
        <w:t>)</w:t>
      </w:r>
    </w:p>
    <w:p w14:paraId="5604CA80" w14:textId="77777777" w:rsidR="00C42312" w:rsidRPr="00CB5735" w:rsidRDefault="00C42312" w:rsidP="00C42312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right="3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14:paraId="10D97F19" w14:textId="566AD690" w:rsidR="00C42312" w:rsidRPr="00CB5735" w:rsidRDefault="00C42312" w:rsidP="00C42312">
      <w:pPr>
        <w:spacing w:after="0"/>
        <w:ind w:left="288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r w:rsidRPr="00CB5735">
        <w:rPr>
          <w:rFonts w:ascii="Times New Roman" w:hAnsi="Times New Roman" w:cs="Times New Roman"/>
          <w:i/>
          <w:iCs/>
          <w:sz w:val="26"/>
          <w:szCs w:val="26"/>
        </w:rPr>
        <w:t xml:space="preserve">“Ta </w:t>
      </w:r>
      <w:proofErr w:type="spellStart"/>
      <w:r w:rsidRPr="00CB5735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CB573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B5735">
        <w:rPr>
          <w:rFonts w:ascii="Times New Roman" w:hAnsi="Times New Roman" w:cs="Times New Roman"/>
          <w:i/>
          <w:iCs/>
          <w:sz w:val="26"/>
          <w:szCs w:val="26"/>
        </w:rPr>
        <w:t>mình</w:t>
      </w:r>
      <w:proofErr w:type="spellEnd"/>
      <w:r w:rsidRPr="00CB57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B5735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CB57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B5735">
        <w:rPr>
          <w:rFonts w:ascii="Times New Roman" w:hAnsi="Times New Roman" w:cs="Times New Roman"/>
          <w:i/>
          <w:iCs/>
          <w:sz w:val="26"/>
          <w:szCs w:val="26"/>
        </w:rPr>
        <w:t>nhớ</w:t>
      </w:r>
      <w:proofErr w:type="spellEnd"/>
      <w:r w:rsidRPr="00CB5735">
        <w:rPr>
          <w:rFonts w:ascii="Times New Roman" w:hAnsi="Times New Roman" w:cs="Times New Roman"/>
          <w:i/>
          <w:iCs/>
          <w:sz w:val="26"/>
          <w:szCs w:val="26"/>
        </w:rPr>
        <w:t xml:space="preserve"> ta</w:t>
      </w:r>
    </w:p>
    <w:p w14:paraId="02ED9975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  Ta </w:t>
      </w:r>
      <w:proofErr w:type="spellStart"/>
      <w:r w:rsidRPr="00CB5735">
        <w:rPr>
          <w:i/>
          <w:iCs/>
          <w:sz w:val="26"/>
          <w:szCs w:val="26"/>
        </w:rPr>
        <w:t>về</w:t>
      </w:r>
      <w:proofErr w:type="spellEnd"/>
      <w:r w:rsidRPr="00CB5735">
        <w:rPr>
          <w:i/>
          <w:iCs/>
          <w:sz w:val="26"/>
          <w:szCs w:val="26"/>
        </w:rPr>
        <w:t xml:space="preserve">, ta </w:t>
      </w:r>
      <w:proofErr w:type="spellStart"/>
      <w:r w:rsidRPr="00CB5735">
        <w:rPr>
          <w:i/>
          <w:iCs/>
          <w:sz w:val="26"/>
          <w:szCs w:val="26"/>
        </w:rPr>
        <w:t>nhớ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những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hoa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cùng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người</w:t>
      </w:r>
      <w:proofErr w:type="spellEnd"/>
      <w:r w:rsidRPr="00CB5735">
        <w:rPr>
          <w:i/>
          <w:iCs/>
          <w:sz w:val="26"/>
          <w:szCs w:val="26"/>
        </w:rPr>
        <w:t>.</w:t>
      </w:r>
    </w:p>
    <w:p w14:paraId="7024D9E5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    </w:t>
      </w:r>
      <w:proofErr w:type="spellStart"/>
      <w:r w:rsidRPr="00CB5735">
        <w:rPr>
          <w:i/>
          <w:iCs/>
          <w:sz w:val="26"/>
          <w:szCs w:val="26"/>
        </w:rPr>
        <w:t>Rừng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xanh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hoa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chuối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đỏ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tươi</w:t>
      </w:r>
      <w:proofErr w:type="spellEnd"/>
    </w:p>
    <w:p w14:paraId="50C80F78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    </w:t>
      </w:r>
      <w:proofErr w:type="spellStart"/>
      <w:r w:rsidRPr="00CB5735">
        <w:rPr>
          <w:i/>
          <w:iCs/>
          <w:sz w:val="26"/>
          <w:szCs w:val="26"/>
        </w:rPr>
        <w:t>Ðèo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cao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nắng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ánh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dao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gài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thắt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lưng</w:t>
      </w:r>
      <w:proofErr w:type="spellEnd"/>
      <w:r w:rsidRPr="00CB5735">
        <w:rPr>
          <w:i/>
          <w:iCs/>
          <w:sz w:val="26"/>
          <w:szCs w:val="26"/>
        </w:rPr>
        <w:t>.</w:t>
      </w:r>
    </w:p>
    <w:p w14:paraId="260640F1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   </w:t>
      </w:r>
      <w:proofErr w:type="spellStart"/>
      <w:r w:rsidRPr="00CB5735">
        <w:rPr>
          <w:i/>
          <w:iCs/>
          <w:sz w:val="26"/>
          <w:szCs w:val="26"/>
        </w:rPr>
        <w:t>Ngày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xuân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mơ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nở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trắng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rừng</w:t>
      </w:r>
      <w:proofErr w:type="spellEnd"/>
    </w:p>
    <w:p w14:paraId="58F628ED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           </w:t>
      </w:r>
      <w:proofErr w:type="spellStart"/>
      <w:r w:rsidRPr="00CB5735">
        <w:rPr>
          <w:i/>
          <w:iCs/>
          <w:sz w:val="26"/>
          <w:szCs w:val="26"/>
        </w:rPr>
        <w:t>Nhớ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người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đan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nón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chuốt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từng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sợi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giang</w:t>
      </w:r>
      <w:proofErr w:type="spellEnd"/>
      <w:r w:rsidRPr="00CB5735">
        <w:rPr>
          <w:i/>
          <w:iCs/>
          <w:sz w:val="26"/>
          <w:szCs w:val="26"/>
        </w:rPr>
        <w:t>.</w:t>
      </w:r>
    </w:p>
    <w:p w14:paraId="768D01F5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</w:t>
      </w:r>
      <w:proofErr w:type="spellStart"/>
      <w:r w:rsidRPr="00CB5735">
        <w:rPr>
          <w:i/>
          <w:iCs/>
          <w:sz w:val="26"/>
          <w:szCs w:val="26"/>
        </w:rPr>
        <w:t>Ve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kêu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rừng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phách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đổ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vàng</w:t>
      </w:r>
      <w:proofErr w:type="spellEnd"/>
    </w:p>
    <w:p w14:paraId="1A91097E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 </w:t>
      </w:r>
      <w:proofErr w:type="spellStart"/>
      <w:r w:rsidRPr="00CB5735">
        <w:rPr>
          <w:i/>
          <w:iCs/>
          <w:sz w:val="26"/>
          <w:szCs w:val="26"/>
        </w:rPr>
        <w:t>Nhớ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cô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em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gái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hái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măng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một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mình</w:t>
      </w:r>
      <w:proofErr w:type="spellEnd"/>
    </w:p>
    <w:p w14:paraId="4925F96B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</w:t>
      </w:r>
      <w:proofErr w:type="spellStart"/>
      <w:r w:rsidRPr="00CB5735">
        <w:rPr>
          <w:i/>
          <w:iCs/>
          <w:sz w:val="26"/>
          <w:szCs w:val="26"/>
        </w:rPr>
        <w:t>Rừng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thu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trăng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rọi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hòa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bình</w:t>
      </w:r>
      <w:proofErr w:type="spellEnd"/>
    </w:p>
    <w:p w14:paraId="50DE651F" w14:textId="77777777" w:rsidR="00C42312" w:rsidRPr="00CB5735" w:rsidRDefault="00C42312" w:rsidP="00C4231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sz w:val="26"/>
          <w:szCs w:val="26"/>
        </w:rPr>
      </w:pPr>
      <w:r w:rsidRPr="00CB5735">
        <w:rPr>
          <w:i/>
          <w:iCs/>
          <w:sz w:val="26"/>
          <w:szCs w:val="26"/>
        </w:rPr>
        <w:t xml:space="preserve">  </w:t>
      </w:r>
      <w:proofErr w:type="spellStart"/>
      <w:r w:rsidRPr="00CB5735">
        <w:rPr>
          <w:i/>
          <w:iCs/>
          <w:sz w:val="26"/>
          <w:szCs w:val="26"/>
        </w:rPr>
        <w:t>Nhớ</w:t>
      </w:r>
      <w:proofErr w:type="spellEnd"/>
      <w:r w:rsidRPr="00CB5735">
        <w:rPr>
          <w:i/>
          <w:iCs/>
          <w:sz w:val="26"/>
          <w:szCs w:val="26"/>
        </w:rPr>
        <w:t xml:space="preserve"> ai </w:t>
      </w:r>
      <w:proofErr w:type="spellStart"/>
      <w:r w:rsidRPr="00CB5735">
        <w:rPr>
          <w:i/>
          <w:iCs/>
          <w:sz w:val="26"/>
          <w:szCs w:val="26"/>
        </w:rPr>
        <w:t>tiếng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hát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ân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tình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thủy</w:t>
      </w:r>
      <w:proofErr w:type="spellEnd"/>
      <w:r w:rsidRPr="00CB5735">
        <w:rPr>
          <w:i/>
          <w:iCs/>
          <w:sz w:val="26"/>
          <w:szCs w:val="26"/>
        </w:rPr>
        <w:t xml:space="preserve"> </w:t>
      </w:r>
      <w:proofErr w:type="spellStart"/>
      <w:r w:rsidRPr="00CB5735">
        <w:rPr>
          <w:i/>
          <w:iCs/>
          <w:sz w:val="26"/>
          <w:szCs w:val="26"/>
        </w:rPr>
        <w:t>chung</w:t>
      </w:r>
      <w:proofErr w:type="spellEnd"/>
      <w:r w:rsidRPr="00CB5735">
        <w:rPr>
          <w:i/>
          <w:iCs/>
          <w:sz w:val="26"/>
          <w:szCs w:val="26"/>
        </w:rPr>
        <w:t>”.</w:t>
      </w:r>
    </w:p>
    <w:p w14:paraId="7EDA3BA3" w14:textId="77777777" w:rsidR="00C42312" w:rsidRPr="00CB5735" w:rsidRDefault="00C42312" w:rsidP="00C42312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left="284" w:right="3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(</w:t>
      </w:r>
      <w:proofErr w:type="spellStart"/>
      <w:r w:rsidRPr="00CB5735">
        <w:rPr>
          <w:rFonts w:ascii="Times New Roman" w:eastAsia="Calibri" w:hAnsi="Times New Roman" w:cs="Times New Roman"/>
          <w:sz w:val="26"/>
          <w:szCs w:val="26"/>
        </w:rPr>
        <w:t>Trích</w:t>
      </w:r>
      <w:proofErr w:type="spellEnd"/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B5735">
        <w:rPr>
          <w:rFonts w:ascii="Times New Roman" w:eastAsia="Calibri" w:hAnsi="Times New Roman" w:cs="Times New Roman"/>
          <w:i/>
          <w:sz w:val="26"/>
          <w:szCs w:val="26"/>
        </w:rPr>
        <w:t>Việt</w:t>
      </w:r>
      <w:proofErr w:type="spellEnd"/>
      <w:r w:rsidRPr="00CB57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B5735">
        <w:rPr>
          <w:rFonts w:ascii="Times New Roman" w:eastAsia="Calibri" w:hAnsi="Times New Roman" w:cs="Times New Roman"/>
          <w:i/>
          <w:sz w:val="26"/>
          <w:szCs w:val="26"/>
        </w:rPr>
        <w:t>Bắc</w:t>
      </w:r>
      <w:proofErr w:type="spellEnd"/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CB5735">
        <w:rPr>
          <w:rFonts w:ascii="Times New Roman" w:eastAsia="Calibri" w:hAnsi="Times New Roman" w:cs="Times New Roman"/>
          <w:sz w:val="26"/>
          <w:szCs w:val="26"/>
        </w:rPr>
        <w:t>Tố</w:t>
      </w:r>
      <w:proofErr w:type="spellEnd"/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B5735">
        <w:rPr>
          <w:rFonts w:ascii="Times New Roman" w:eastAsia="Calibri" w:hAnsi="Times New Roman" w:cs="Times New Roman"/>
          <w:sz w:val="26"/>
          <w:szCs w:val="26"/>
        </w:rPr>
        <w:t>Hữu</w:t>
      </w:r>
      <w:proofErr w:type="spellEnd"/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CB5735">
        <w:rPr>
          <w:rFonts w:ascii="Times New Roman" w:eastAsia="Calibri" w:hAnsi="Times New Roman" w:cs="Times New Roman"/>
          <w:i/>
          <w:sz w:val="26"/>
          <w:szCs w:val="26"/>
        </w:rPr>
        <w:t>Ngữ</w:t>
      </w:r>
      <w:proofErr w:type="spellEnd"/>
      <w:r w:rsidRPr="00CB57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CB5735">
        <w:rPr>
          <w:rFonts w:ascii="Times New Roman" w:eastAsia="Calibri" w:hAnsi="Times New Roman" w:cs="Times New Roman"/>
          <w:i/>
          <w:sz w:val="26"/>
          <w:szCs w:val="26"/>
        </w:rPr>
        <w:t>văn</w:t>
      </w:r>
      <w:proofErr w:type="spellEnd"/>
      <w:r w:rsidRPr="00CB5735">
        <w:rPr>
          <w:rFonts w:ascii="Times New Roman" w:eastAsia="Calibri" w:hAnsi="Times New Roman" w:cs="Times New Roman"/>
          <w:i/>
          <w:sz w:val="26"/>
          <w:szCs w:val="26"/>
        </w:rPr>
        <w:t xml:space="preserve"> 12</w:t>
      </w:r>
      <w:r w:rsidRPr="00CB5735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B5735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CB573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một</w:t>
      </w:r>
      <w:r w:rsidRPr="00CB5735">
        <w:rPr>
          <w:rFonts w:ascii="Times New Roman" w:eastAsia="Calibri" w:hAnsi="Times New Roman" w:cs="Times New Roman"/>
          <w:sz w:val="26"/>
          <w:szCs w:val="26"/>
        </w:rPr>
        <w:t>, NXB Gi</w:t>
      </w:r>
      <w:r w:rsidRPr="00CB573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áo dục </w:t>
      </w:r>
    </w:p>
    <w:p w14:paraId="152ED334" w14:textId="77777777" w:rsidR="00C42312" w:rsidRPr="00CB5735" w:rsidRDefault="00C42312" w:rsidP="00C42312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left="284" w:right="3"/>
        <w:rPr>
          <w:rFonts w:ascii="Times New Roman" w:eastAsia="Calibri" w:hAnsi="Times New Roman" w:cs="Times New Roman"/>
          <w:sz w:val="26"/>
          <w:szCs w:val="26"/>
        </w:rPr>
      </w:pPr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CB5735">
        <w:rPr>
          <w:rFonts w:ascii="Times New Roman" w:eastAsia="Calibri" w:hAnsi="Times New Roman" w:cs="Times New Roman"/>
          <w:sz w:val="26"/>
          <w:szCs w:val="26"/>
          <w:lang w:val="vi-VN"/>
        </w:rPr>
        <w:t>Việt Nam, 2010, tr.111</w:t>
      </w:r>
      <w:r w:rsidRPr="00CB5735">
        <w:rPr>
          <w:rFonts w:ascii="Times New Roman" w:eastAsia="Calibri" w:hAnsi="Times New Roman" w:cs="Times New Roman"/>
          <w:sz w:val="26"/>
          <w:szCs w:val="26"/>
        </w:rPr>
        <w:t xml:space="preserve">)                                                           </w:t>
      </w:r>
    </w:p>
    <w:p w14:paraId="5BB62375" w14:textId="7733365D" w:rsidR="00C42312" w:rsidRDefault="00C42312" w:rsidP="00C42312">
      <w:pPr>
        <w:spacing w:after="0" w:line="312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735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vẻ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đó</w:t>
      </w:r>
      <w:proofErr w:type="spellEnd"/>
      <w:r w:rsidR="00D60C4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60C4B">
        <w:rPr>
          <w:rFonts w:ascii="Times New Roman" w:hAnsi="Times New Roman" w:cs="Times New Roman"/>
          <w:iCs/>
          <w:sz w:val="26"/>
          <w:szCs w:val="26"/>
        </w:rPr>
        <w:t>nhận</w:t>
      </w:r>
      <w:proofErr w:type="spellEnd"/>
      <w:r w:rsidR="00D60C4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60C4B">
        <w:rPr>
          <w:rFonts w:ascii="Times New Roman" w:hAnsi="Times New Roman" w:cs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2037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F820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đậm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giả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60C4B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212529"/>
          <w:sz w:val="26"/>
          <w:szCs w:val="26"/>
        </w:rPr>
        <w:t xml:space="preserve">                                                     </w:t>
      </w:r>
    </w:p>
    <w:p w14:paraId="6E3ED622" w14:textId="77777777" w:rsidR="00AE4E65" w:rsidRDefault="00AE4E65" w:rsidP="00AE4E6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BA9DB32" w14:textId="757B34D7" w:rsidR="00AE4E65" w:rsidRDefault="00AE4E65" w:rsidP="00AE4E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sectPr w:rsidR="00AE4E65" w:rsidSect="00C42312">
      <w:pgSz w:w="11906" w:h="16838" w:code="9"/>
      <w:pgMar w:top="720" w:right="720" w:bottom="1009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3"/>
    <w:rsid w:val="00600EC0"/>
    <w:rsid w:val="00AE4E65"/>
    <w:rsid w:val="00C42312"/>
    <w:rsid w:val="00D60C4B"/>
    <w:rsid w:val="00F55923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95538"/>
  <w15:chartTrackingRefBased/>
  <w15:docId w15:val="{AE566016-59C3-4A86-9F98-090EBA7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WebChar">
    <w:name w:val="Normal (Web) Char"/>
    <w:link w:val="NormalWeb"/>
    <w:uiPriority w:val="99"/>
    <w:locked/>
    <w:rsid w:val="00AE4E65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E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customStyle="1" w:styleId="TableGrid1">
    <w:name w:val="Table Grid1"/>
    <w:basedOn w:val="TableNormal"/>
    <w:uiPriority w:val="59"/>
    <w:qFormat/>
    <w:rsid w:val="00AE4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2022-10-19T08:32:00Z</dcterms:created>
  <dcterms:modified xsi:type="dcterms:W3CDTF">2023-10-15T14:35:00Z</dcterms:modified>
</cp:coreProperties>
</file>